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E38E" w14:textId="77777777" w:rsidR="00B3201D" w:rsidRDefault="00B3201D" w:rsidP="00A147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50BD0AD2" w14:textId="77777777" w:rsidR="00B3201D" w:rsidRPr="0097329E" w:rsidRDefault="00B3201D" w:rsidP="00B3201D">
      <w:pPr>
        <w:jc w:val="center"/>
        <w:rPr>
          <w:b/>
        </w:rPr>
      </w:pPr>
      <w:r w:rsidRPr="0097329E">
        <w:rPr>
          <w:b/>
        </w:rPr>
        <w:t>SOAR Annual Conference: Toronto - November 7, 2013</w:t>
      </w:r>
    </w:p>
    <w:p w14:paraId="3D3998F4" w14:textId="77777777" w:rsidR="00B3201D" w:rsidRDefault="00B3201D" w:rsidP="00B3201D">
      <w:pPr>
        <w:jc w:val="center"/>
        <w:rPr>
          <w:b/>
          <w:sz w:val="24"/>
          <w:szCs w:val="24"/>
        </w:rPr>
      </w:pPr>
    </w:p>
    <w:p w14:paraId="7F54FD7E" w14:textId="6D321643" w:rsidR="00B3201D" w:rsidRPr="0097329E" w:rsidRDefault="00B3201D" w:rsidP="00B3201D">
      <w:pPr>
        <w:jc w:val="center"/>
        <w:rPr>
          <w:b/>
          <w:sz w:val="24"/>
          <w:szCs w:val="24"/>
        </w:rPr>
      </w:pPr>
      <w:r w:rsidRPr="0097329E">
        <w:rPr>
          <w:b/>
          <w:sz w:val="24"/>
          <w:szCs w:val="24"/>
        </w:rPr>
        <w:t xml:space="preserve">Session Summary: </w:t>
      </w:r>
      <w:r>
        <w:rPr>
          <w:b/>
          <w:sz w:val="24"/>
          <w:szCs w:val="24"/>
        </w:rPr>
        <w:t>Concurrent Session</w:t>
      </w:r>
      <w:r w:rsidR="00BD697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– Social Media 1.01: A Primer</w:t>
      </w:r>
    </w:p>
    <w:p w14:paraId="1108D18A" w14:textId="77777777" w:rsidR="00B3201D" w:rsidRDefault="00B3201D" w:rsidP="00B3201D">
      <w:pPr>
        <w:rPr>
          <w:sz w:val="24"/>
          <w:szCs w:val="24"/>
        </w:rPr>
      </w:pPr>
    </w:p>
    <w:p w14:paraId="1A5B5787" w14:textId="77777777" w:rsidR="00B3201D" w:rsidRDefault="00B3201D" w:rsidP="00B3201D">
      <w:pPr>
        <w:rPr>
          <w:sz w:val="24"/>
          <w:szCs w:val="24"/>
        </w:rPr>
      </w:pPr>
    </w:p>
    <w:p w14:paraId="7A8DB77E" w14:textId="5CEEAE9E" w:rsidR="00B3201D" w:rsidRDefault="00B3201D" w:rsidP="00B3201D">
      <w:pPr>
        <w:rPr>
          <w:sz w:val="24"/>
          <w:szCs w:val="24"/>
        </w:rPr>
      </w:pPr>
      <w:r>
        <w:rPr>
          <w:sz w:val="24"/>
          <w:szCs w:val="24"/>
        </w:rPr>
        <w:t xml:space="preserve">Moderator:  </w:t>
      </w:r>
      <w:r w:rsidRPr="00B3201D">
        <w:rPr>
          <w:b/>
          <w:sz w:val="24"/>
          <w:szCs w:val="24"/>
        </w:rPr>
        <w:t>Liz Nastasi</w:t>
      </w:r>
      <w:r>
        <w:rPr>
          <w:sz w:val="24"/>
          <w:szCs w:val="24"/>
        </w:rPr>
        <w:t xml:space="preserve">, Financial Services Commission of Ontario </w:t>
      </w:r>
    </w:p>
    <w:p w14:paraId="1D566396" w14:textId="77777777" w:rsidR="0045492A" w:rsidRDefault="0045492A" w:rsidP="00B3201D">
      <w:pPr>
        <w:rPr>
          <w:sz w:val="24"/>
          <w:szCs w:val="24"/>
        </w:rPr>
      </w:pPr>
    </w:p>
    <w:p w14:paraId="704D2DF2" w14:textId="7EA964CF" w:rsidR="00C50AFE" w:rsidRPr="00B3201D" w:rsidRDefault="00B3201D" w:rsidP="00B3201D">
      <w:pPr>
        <w:rPr>
          <w:rFonts w:ascii="Arial" w:hAnsi="Arial" w:cs="Arial"/>
          <w:sz w:val="22"/>
          <w:szCs w:val="22"/>
          <w:lang w:val="en-CA"/>
        </w:rPr>
      </w:pPr>
      <w:r>
        <w:rPr>
          <w:sz w:val="24"/>
          <w:szCs w:val="24"/>
        </w:rPr>
        <w:t xml:space="preserve">Speaker:  </w:t>
      </w:r>
      <w:r>
        <w:rPr>
          <w:b/>
          <w:sz w:val="24"/>
          <w:szCs w:val="24"/>
        </w:rPr>
        <w:t xml:space="preserve">John Gregory, </w:t>
      </w:r>
      <w:r>
        <w:rPr>
          <w:sz w:val="24"/>
          <w:szCs w:val="24"/>
        </w:rPr>
        <w:t>Ministry of Attorney General</w:t>
      </w:r>
    </w:p>
    <w:p w14:paraId="4A7D01D1" w14:textId="77777777" w:rsidR="00A14773" w:rsidRPr="00593066" w:rsidRDefault="00A14773" w:rsidP="00A14773">
      <w:pPr>
        <w:jc w:val="center"/>
        <w:rPr>
          <w:rFonts w:ascii="Arial" w:hAnsi="Arial" w:cs="Arial"/>
          <w:sz w:val="22"/>
          <w:szCs w:val="22"/>
          <w:lang w:val="en-CA"/>
        </w:rPr>
      </w:pPr>
    </w:p>
    <w:p w14:paraId="4B58CAD5" w14:textId="77777777" w:rsidR="00A14773" w:rsidRPr="00B3201D" w:rsidRDefault="00A14773" w:rsidP="00A14773">
      <w:pPr>
        <w:rPr>
          <w:sz w:val="24"/>
          <w:szCs w:val="24"/>
          <w:lang w:val="en-CA"/>
        </w:rPr>
      </w:pPr>
    </w:p>
    <w:p w14:paraId="0A36300D" w14:textId="77777777" w:rsidR="00E402F1" w:rsidRDefault="00E402F1" w:rsidP="00A14773">
      <w:pPr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 xml:space="preserve">This session dealt with the realities of information in a digital world:  Who is really watching and listening to your proceedings and what to do about it; the blurring of private and public information and the implications for adjudicators and staff; uses, abuses and excesses of information. </w:t>
      </w:r>
    </w:p>
    <w:p w14:paraId="74033D4E" w14:textId="77777777" w:rsidR="00E402F1" w:rsidRDefault="00E402F1" w:rsidP="00A14773">
      <w:pPr>
        <w:rPr>
          <w:i/>
          <w:sz w:val="24"/>
          <w:szCs w:val="24"/>
          <w:lang w:val="en-CA"/>
        </w:rPr>
      </w:pPr>
    </w:p>
    <w:p w14:paraId="0D832918" w14:textId="3B53D891" w:rsidR="00A14773" w:rsidRPr="00E402F1" w:rsidRDefault="00A14773" w:rsidP="00A14773">
      <w:pPr>
        <w:rPr>
          <w:sz w:val="24"/>
          <w:szCs w:val="24"/>
          <w:lang w:val="en-CA"/>
        </w:rPr>
      </w:pPr>
      <w:r w:rsidRPr="00E402F1">
        <w:rPr>
          <w:sz w:val="24"/>
          <w:szCs w:val="24"/>
          <w:lang w:val="en-CA"/>
        </w:rPr>
        <w:t xml:space="preserve">Mr. Gregory </w:t>
      </w:r>
      <w:r w:rsidR="00B3201D" w:rsidRPr="00E402F1">
        <w:rPr>
          <w:sz w:val="24"/>
          <w:szCs w:val="24"/>
          <w:lang w:val="en-CA"/>
        </w:rPr>
        <w:t xml:space="preserve">spoke mainly </w:t>
      </w:r>
      <w:r w:rsidRPr="00E402F1">
        <w:rPr>
          <w:sz w:val="24"/>
          <w:szCs w:val="24"/>
          <w:lang w:val="en-CA"/>
        </w:rPr>
        <w:t xml:space="preserve">about </w:t>
      </w:r>
      <w:r w:rsidR="00B3201D" w:rsidRPr="00E402F1">
        <w:rPr>
          <w:sz w:val="24"/>
          <w:szCs w:val="24"/>
          <w:lang w:val="en-CA"/>
        </w:rPr>
        <w:t>d</w:t>
      </w:r>
      <w:r w:rsidRPr="00E402F1">
        <w:rPr>
          <w:sz w:val="24"/>
          <w:szCs w:val="24"/>
          <w:lang w:val="en-CA"/>
        </w:rPr>
        <w:t xml:space="preserve">igital </w:t>
      </w:r>
      <w:r w:rsidR="00B3201D" w:rsidRPr="00E402F1">
        <w:rPr>
          <w:sz w:val="24"/>
          <w:szCs w:val="24"/>
          <w:lang w:val="en-CA"/>
        </w:rPr>
        <w:t>e</w:t>
      </w:r>
      <w:r w:rsidRPr="00E402F1">
        <w:rPr>
          <w:sz w:val="24"/>
          <w:szCs w:val="24"/>
          <w:lang w:val="en-CA"/>
        </w:rPr>
        <w:t>vidence</w:t>
      </w:r>
      <w:r w:rsidR="00B3201D" w:rsidRPr="00E402F1">
        <w:rPr>
          <w:sz w:val="24"/>
          <w:szCs w:val="24"/>
          <w:lang w:val="en-CA"/>
        </w:rPr>
        <w:t>, noting in his introductory remarks that there was not much</w:t>
      </w:r>
      <w:r w:rsidRPr="00E402F1">
        <w:rPr>
          <w:sz w:val="24"/>
          <w:szCs w:val="24"/>
          <w:lang w:val="en-CA"/>
        </w:rPr>
        <w:t xml:space="preserve"> commonality in </w:t>
      </w:r>
      <w:r w:rsidR="00B3201D" w:rsidRPr="00E402F1">
        <w:rPr>
          <w:sz w:val="24"/>
          <w:szCs w:val="24"/>
          <w:lang w:val="en-CA"/>
        </w:rPr>
        <w:t xml:space="preserve">the area of </w:t>
      </w:r>
      <w:r w:rsidRPr="00E402F1">
        <w:rPr>
          <w:sz w:val="24"/>
          <w:szCs w:val="24"/>
          <w:lang w:val="en-CA"/>
        </w:rPr>
        <w:t>social media</w:t>
      </w:r>
      <w:r w:rsidR="00B3201D" w:rsidRPr="00E402F1">
        <w:rPr>
          <w:sz w:val="24"/>
          <w:szCs w:val="24"/>
          <w:lang w:val="en-CA"/>
        </w:rPr>
        <w:t>, but rather much</w:t>
      </w:r>
      <w:r w:rsidRPr="00E402F1">
        <w:rPr>
          <w:sz w:val="24"/>
          <w:szCs w:val="24"/>
          <w:lang w:val="en-CA"/>
        </w:rPr>
        <w:t xml:space="preserve"> diversity.</w:t>
      </w:r>
    </w:p>
    <w:p w14:paraId="6431B534" w14:textId="77777777" w:rsidR="00A14773" w:rsidRPr="00B3201D" w:rsidRDefault="00A14773" w:rsidP="00A14773">
      <w:pPr>
        <w:rPr>
          <w:sz w:val="24"/>
          <w:szCs w:val="24"/>
          <w:lang w:val="en-CA"/>
        </w:rPr>
      </w:pPr>
    </w:p>
    <w:p w14:paraId="487D68A1" w14:textId="1CAE06C4" w:rsidR="00A14773" w:rsidRPr="00B3201D" w:rsidRDefault="00A14773" w:rsidP="00B3201D">
      <w:p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 xml:space="preserve">He </w:t>
      </w:r>
      <w:r w:rsidR="00B3201D">
        <w:rPr>
          <w:sz w:val="24"/>
          <w:szCs w:val="24"/>
          <w:lang w:val="en-CA"/>
        </w:rPr>
        <w:t>gave</w:t>
      </w:r>
      <w:r w:rsidRPr="00B3201D">
        <w:rPr>
          <w:sz w:val="24"/>
          <w:szCs w:val="24"/>
          <w:lang w:val="en-CA"/>
        </w:rPr>
        <w:t xml:space="preserve"> four scenarios</w:t>
      </w:r>
      <w:r w:rsidR="00B3201D">
        <w:rPr>
          <w:sz w:val="24"/>
          <w:szCs w:val="24"/>
          <w:lang w:val="en-CA"/>
        </w:rPr>
        <w:t xml:space="preserve"> that consisted of the scenario, questions, group work and discussion</w:t>
      </w:r>
      <w:r w:rsidRPr="00B3201D">
        <w:rPr>
          <w:sz w:val="24"/>
          <w:szCs w:val="24"/>
          <w:lang w:val="en-CA"/>
        </w:rPr>
        <w:t xml:space="preserve">.  </w:t>
      </w:r>
    </w:p>
    <w:p w14:paraId="194DEFA4" w14:textId="77777777" w:rsidR="00A14773" w:rsidRDefault="00A14773" w:rsidP="00A14773">
      <w:pPr>
        <w:pStyle w:val="ListParagraph"/>
        <w:ind w:left="1800"/>
        <w:rPr>
          <w:sz w:val="24"/>
          <w:szCs w:val="24"/>
          <w:lang w:val="en-CA"/>
        </w:rPr>
      </w:pPr>
    </w:p>
    <w:p w14:paraId="5A45382A" w14:textId="77777777" w:rsidR="00A014BE" w:rsidRPr="00B3201D" w:rsidRDefault="00A014BE" w:rsidP="00A14773">
      <w:pPr>
        <w:pStyle w:val="ListParagraph"/>
        <w:ind w:left="1800"/>
        <w:rPr>
          <w:sz w:val="24"/>
          <w:szCs w:val="24"/>
          <w:lang w:val="en-CA"/>
        </w:rPr>
      </w:pPr>
    </w:p>
    <w:p w14:paraId="0E22B4D3" w14:textId="7B7F9E2C" w:rsidR="00A14773" w:rsidRPr="00B3201D" w:rsidRDefault="00A14773" w:rsidP="00A14773">
      <w:pPr>
        <w:rPr>
          <w:sz w:val="24"/>
          <w:szCs w:val="24"/>
          <w:u w:val="single"/>
          <w:lang w:val="en-CA"/>
        </w:rPr>
      </w:pPr>
      <w:r w:rsidRPr="00B3201D">
        <w:rPr>
          <w:sz w:val="24"/>
          <w:szCs w:val="24"/>
          <w:u w:val="single"/>
          <w:lang w:val="en-CA"/>
        </w:rPr>
        <w:t xml:space="preserve">First scenario: </w:t>
      </w:r>
      <w:r w:rsidR="00B3201D" w:rsidRPr="00B3201D">
        <w:rPr>
          <w:sz w:val="24"/>
          <w:szCs w:val="24"/>
          <w:u w:val="single"/>
          <w:lang w:val="en-CA"/>
        </w:rPr>
        <w:t xml:space="preserve">Using email/excel </w:t>
      </w:r>
      <w:r w:rsidRPr="00B3201D">
        <w:rPr>
          <w:sz w:val="24"/>
          <w:szCs w:val="24"/>
          <w:u w:val="single"/>
          <w:lang w:val="en-CA"/>
        </w:rPr>
        <w:t>file</w:t>
      </w:r>
      <w:r w:rsidR="008C4AC6">
        <w:rPr>
          <w:sz w:val="24"/>
          <w:szCs w:val="24"/>
          <w:u w:val="single"/>
          <w:lang w:val="en-CA"/>
        </w:rPr>
        <w:t>s</w:t>
      </w:r>
      <w:r w:rsidRPr="00B3201D">
        <w:rPr>
          <w:sz w:val="24"/>
          <w:szCs w:val="24"/>
          <w:u w:val="single"/>
          <w:lang w:val="en-CA"/>
        </w:rPr>
        <w:t xml:space="preserve"> as evidence</w:t>
      </w:r>
    </w:p>
    <w:p w14:paraId="74AACB12" w14:textId="77777777" w:rsidR="00A14773" w:rsidRDefault="00A14773" w:rsidP="00A14773">
      <w:pPr>
        <w:rPr>
          <w:sz w:val="24"/>
          <w:szCs w:val="24"/>
          <w:lang w:val="en-CA"/>
        </w:rPr>
      </w:pPr>
    </w:p>
    <w:p w14:paraId="5B465030" w14:textId="337F2A1D" w:rsidR="00B3201D" w:rsidRPr="00B3201D" w:rsidRDefault="00B3201D" w:rsidP="00A1477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Mr. Gregory canvassed the following questions:</w:t>
      </w:r>
    </w:p>
    <w:p w14:paraId="573D5B43" w14:textId="25C10CC2" w:rsidR="00A14773" w:rsidRPr="00B3201D" w:rsidRDefault="00A14773" w:rsidP="00A14773">
      <w:pPr>
        <w:pStyle w:val="ListParagraph"/>
        <w:numPr>
          <w:ilvl w:val="0"/>
          <w:numId w:val="4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What will you accept</w:t>
      </w:r>
      <w:r w:rsidR="00B3201D">
        <w:rPr>
          <w:sz w:val="24"/>
          <w:szCs w:val="24"/>
          <w:lang w:val="en-CA"/>
        </w:rPr>
        <w:t>, an o</w:t>
      </w:r>
      <w:r w:rsidRPr="00B3201D">
        <w:rPr>
          <w:sz w:val="24"/>
          <w:szCs w:val="24"/>
          <w:lang w:val="en-CA"/>
        </w:rPr>
        <w:t>riginal electronic document/PDF/printed copy</w:t>
      </w:r>
      <w:r w:rsidR="00B3201D">
        <w:rPr>
          <w:sz w:val="24"/>
          <w:szCs w:val="24"/>
          <w:lang w:val="en-CA"/>
        </w:rPr>
        <w:t>, and</w:t>
      </w:r>
      <w:r w:rsidRPr="00B3201D">
        <w:rPr>
          <w:sz w:val="24"/>
          <w:szCs w:val="24"/>
          <w:lang w:val="en-CA"/>
        </w:rPr>
        <w:t xml:space="preserve"> why?</w:t>
      </w:r>
    </w:p>
    <w:p w14:paraId="59C52042" w14:textId="152D0759" w:rsidR="00A14773" w:rsidRPr="00B3201D" w:rsidRDefault="00A14773" w:rsidP="00A14773">
      <w:pPr>
        <w:pStyle w:val="ListParagraph"/>
        <w:numPr>
          <w:ilvl w:val="0"/>
          <w:numId w:val="4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What is an original electronic document?  “Original” does</w:t>
      </w:r>
      <w:r w:rsidR="00B3201D">
        <w:rPr>
          <w:sz w:val="24"/>
          <w:szCs w:val="24"/>
          <w:lang w:val="en-CA"/>
        </w:rPr>
        <w:t xml:space="preserve"> </w:t>
      </w:r>
      <w:r w:rsidRPr="00B3201D">
        <w:rPr>
          <w:sz w:val="24"/>
          <w:szCs w:val="24"/>
          <w:lang w:val="en-CA"/>
        </w:rPr>
        <w:t>n</w:t>
      </w:r>
      <w:r w:rsidR="00B3201D">
        <w:rPr>
          <w:sz w:val="24"/>
          <w:szCs w:val="24"/>
          <w:lang w:val="en-CA"/>
        </w:rPr>
        <w:t>o</w:t>
      </w:r>
      <w:r w:rsidRPr="00B3201D">
        <w:rPr>
          <w:sz w:val="24"/>
          <w:szCs w:val="24"/>
          <w:lang w:val="en-CA"/>
        </w:rPr>
        <w:t xml:space="preserve">t </w:t>
      </w:r>
      <w:r w:rsidR="00B3201D">
        <w:rPr>
          <w:sz w:val="24"/>
          <w:szCs w:val="24"/>
          <w:lang w:val="en-CA"/>
        </w:rPr>
        <w:t>denote just</w:t>
      </w:r>
      <w:r w:rsidRPr="00B3201D">
        <w:rPr>
          <w:sz w:val="24"/>
          <w:szCs w:val="24"/>
          <w:lang w:val="en-CA"/>
        </w:rPr>
        <w:t xml:space="preserve"> anything useful in electronic format</w:t>
      </w:r>
      <w:r w:rsidR="008C4AC6">
        <w:rPr>
          <w:sz w:val="24"/>
          <w:szCs w:val="24"/>
          <w:lang w:val="en-CA"/>
        </w:rPr>
        <w:t>.  He remarked that it is perhaps</w:t>
      </w:r>
      <w:r w:rsidRPr="00B3201D">
        <w:rPr>
          <w:sz w:val="24"/>
          <w:szCs w:val="24"/>
          <w:lang w:val="en-CA"/>
        </w:rPr>
        <w:t xml:space="preserve"> not </w:t>
      </w:r>
      <w:r w:rsidR="00D93D1D" w:rsidRPr="00B3201D">
        <w:rPr>
          <w:sz w:val="24"/>
          <w:szCs w:val="24"/>
          <w:lang w:val="en-CA"/>
        </w:rPr>
        <w:t>useful to</w:t>
      </w:r>
      <w:r w:rsidRPr="00B3201D">
        <w:rPr>
          <w:sz w:val="24"/>
          <w:szCs w:val="24"/>
          <w:lang w:val="en-CA"/>
        </w:rPr>
        <w:t xml:space="preserve"> </w:t>
      </w:r>
      <w:r w:rsidR="008C4AC6">
        <w:rPr>
          <w:sz w:val="24"/>
          <w:szCs w:val="24"/>
          <w:lang w:val="en-CA"/>
        </w:rPr>
        <w:t>focus on the meaning of</w:t>
      </w:r>
      <w:r w:rsidRPr="00B3201D">
        <w:rPr>
          <w:sz w:val="24"/>
          <w:szCs w:val="24"/>
          <w:lang w:val="en-CA"/>
        </w:rPr>
        <w:t xml:space="preserve"> “original”, </w:t>
      </w:r>
      <w:r w:rsidR="008C4AC6">
        <w:rPr>
          <w:sz w:val="24"/>
          <w:szCs w:val="24"/>
          <w:lang w:val="en-CA"/>
        </w:rPr>
        <w:t xml:space="preserve">and that it might be </w:t>
      </w:r>
      <w:r w:rsidRPr="00B3201D">
        <w:rPr>
          <w:sz w:val="24"/>
          <w:szCs w:val="24"/>
          <w:lang w:val="en-CA"/>
        </w:rPr>
        <w:t xml:space="preserve">better to </w:t>
      </w:r>
      <w:r w:rsidR="008C4AC6">
        <w:rPr>
          <w:sz w:val="24"/>
          <w:szCs w:val="24"/>
          <w:lang w:val="en-CA"/>
        </w:rPr>
        <w:t>evaluate the document on the basis of the</w:t>
      </w:r>
      <w:r w:rsidRPr="00B3201D">
        <w:rPr>
          <w:sz w:val="24"/>
          <w:szCs w:val="24"/>
          <w:lang w:val="en-CA"/>
        </w:rPr>
        <w:t xml:space="preserve"> integrity of the system </w:t>
      </w:r>
      <w:r w:rsidR="008C4AC6">
        <w:rPr>
          <w:sz w:val="24"/>
          <w:szCs w:val="24"/>
          <w:lang w:val="en-CA"/>
        </w:rPr>
        <w:t>that produced it</w:t>
      </w:r>
      <w:r w:rsidRPr="00B3201D">
        <w:rPr>
          <w:sz w:val="24"/>
          <w:szCs w:val="24"/>
          <w:lang w:val="en-CA"/>
        </w:rPr>
        <w:t xml:space="preserve">.  </w:t>
      </w:r>
    </w:p>
    <w:p w14:paraId="59DA509B" w14:textId="211A1C7B" w:rsidR="00A14773" w:rsidRPr="00B3201D" w:rsidRDefault="00A14773" w:rsidP="00A14773">
      <w:pPr>
        <w:pStyle w:val="ListParagraph"/>
        <w:numPr>
          <w:ilvl w:val="0"/>
          <w:numId w:val="4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What do you need to verify</w:t>
      </w:r>
      <w:r w:rsidR="00AC477D">
        <w:rPr>
          <w:sz w:val="24"/>
          <w:szCs w:val="24"/>
          <w:lang w:val="en-CA"/>
        </w:rPr>
        <w:t>, and how does this vary from the evaluation of a</w:t>
      </w:r>
      <w:r w:rsidRPr="00B3201D">
        <w:rPr>
          <w:sz w:val="24"/>
          <w:szCs w:val="24"/>
          <w:lang w:val="en-CA"/>
        </w:rPr>
        <w:t xml:space="preserve"> paper record? </w:t>
      </w:r>
      <w:r w:rsidR="00AC477D">
        <w:rPr>
          <w:sz w:val="24"/>
          <w:szCs w:val="24"/>
          <w:lang w:val="en-CA"/>
        </w:rPr>
        <w:t xml:space="preserve"> It is worth noting that b</w:t>
      </w:r>
      <w:r w:rsidRPr="00B3201D">
        <w:rPr>
          <w:sz w:val="24"/>
          <w:szCs w:val="24"/>
          <w:lang w:val="en-CA"/>
        </w:rPr>
        <w:t>oth can be tampered with.</w:t>
      </w:r>
    </w:p>
    <w:p w14:paraId="511D3AA3" w14:textId="77777777" w:rsidR="00AC477D" w:rsidRDefault="00A14773" w:rsidP="00B53271">
      <w:pPr>
        <w:pStyle w:val="ListParagraph"/>
        <w:numPr>
          <w:ilvl w:val="0"/>
          <w:numId w:val="4"/>
        </w:numPr>
        <w:rPr>
          <w:sz w:val="24"/>
          <w:szCs w:val="24"/>
          <w:lang w:val="en-CA"/>
        </w:rPr>
      </w:pPr>
      <w:r w:rsidRPr="00AC477D">
        <w:rPr>
          <w:sz w:val="24"/>
          <w:szCs w:val="24"/>
          <w:lang w:val="en-CA"/>
        </w:rPr>
        <w:t xml:space="preserve">How do you demonstrate authenticity/integrity? </w:t>
      </w:r>
      <w:r w:rsidR="00B53271" w:rsidRPr="00AC477D">
        <w:rPr>
          <w:sz w:val="24"/>
          <w:szCs w:val="24"/>
          <w:lang w:val="en-CA"/>
        </w:rPr>
        <w:t xml:space="preserve"> There needs to be some explanation of</w:t>
      </w:r>
      <w:r w:rsidR="00AC477D" w:rsidRPr="00AC477D">
        <w:rPr>
          <w:sz w:val="24"/>
          <w:szCs w:val="24"/>
          <w:lang w:val="en-CA"/>
        </w:rPr>
        <w:t xml:space="preserve"> the</w:t>
      </w:r>
      <w:r w:rsidR="00B53271" w:rsidRPr="00AC477D">
        <w:rPr>
          <w:sz w:val="24"/>
          <w:szCs w:val="24"/>
          <w:lang w:val="en-CA"/>
        </w:rPr>
        <w:t xml:space="preserve"> process (</w:t>
      </w:r>
      <w:r w:rsidR="00D93D1D" w:rsidRPr="00AC477D">
        <w:rPr>
          <w:sz w:val="24"/>
          <w:szCs w:val="24"/>
          <w:lang w:val="en-CA"/>
        </w:rPr>
        <w:t>i.e.</w:t>
      </w:r>
      <w:r w:rsidR="00B53271" w:rsidRPr="00AC477D">
        <w:rPr>
          <w:sz w:val="24"/>
          <w:szCs w:val="24"/>
          <w:lang w:val="en-CA"/>
        </w:rPr>
        <w:t xml:space="preserve"> </w:t>
      </w:r>
      <w:r w:rsidR="00AC477D" w:rsidRPr="00AC477D">
        <w:rPr>
          <w:sz w:val="24"/>
          <w:szCs w:val="24"/>
          <w:lang w:val="en-CA"/>
        </w:rPr>
        <w:t>f</w:t>
      </w:r>
      <w:r w:rsidR="00B53271" w:rsidRPr="00AC477D">
        <w:rPr>
          <w:sz w:val="24"/>
          <w:szCs w:val="24"/>
          <w:lang w:val="en-CA"/>
        </w:rPr>
        <w:t>or an excel file)</w:t>
      </w:r>
      <w:r w:rsidR="00AC477D" w:rsidRPr="00AC477D">
        <w:rPr>
          <w:sz w:val="24"/>
          <w:szCs w:val="24"/>
          <w:lang w:val="en-CA"/>
        </w:rPr>
        <w:t xml:space="preserve">.  </w:t>
      </w:r>
    </w:p>
    <w:p w14:paraId="1DFE7D0B" w14:textId="77777777" w:rsidR="00AC477D" w:rsidRDefault="00B53271" w:rsidP="00B53271">
      <w:pPr>
        <w:pStyle w:val="ListParagraph"/>
        <w:numPr>
          <w:ilvl w:val="1"/>
          <w:numId w:val="4"/>
        </w:numPr>
        <w:rPr>
          <w:sz w:val="24"/>
          <w:szCs w:val="24"/>
          <w:lang w:val="en-CA"/>
        </w:rPr>
      </w:pPr>
      <w:r w:rsidRPr="00AC477D">
        <w:rPr>
          <w:sz w:val="24"/>
          <w:szCs w:val="24"/>
          <w:lang w:val="en-CA"/>
        </w:rPr>
        <w:t>Integrity</w:t>
      </w:r>
      <w:r w:rsidR="00AC477D" w:rsidRPr="00AC477D">
        <w:rPr>
          <w:sz w:val="24"/>
          <w:szCs w:val="24"/>
          <w:lang w:val="en-CA"/>
        </w:rPr>
        <w:t xml:space="preserve"> may be</w:t>
      </w:r>
      <w:r w:rsidRPr="00AC477D">
        <w:rPr>
          <w:sz w:val="24"/>
          <w:szCs w:val="24"/>
          <w:lang w:val="en-CA"/>
        </w:rPr>
        <w:t xml:space="preserve"> ensured if it is possible to verify that the information has not been altered and maintained in its entirety. </w:t>
      </w:r>
    </w:p>
    <w:p w14:paraId="1249B36D" w14:textId="56CB8F4C" w:rsidR="00AC477D" w:rsidRDefault="00B53271" w:rsidP="00AC477D">
      <w:pPr>
        <w:pStyle w:val="ListParagraph"/>
        <w:numPr>
          <w:ilvl w:val="1"/>
          <w:numId w:val="4"/>
        </w:numPr>
        <w:rPr>
          <w:sz w:val="24"/>
          <w:szCs w:val="24"/>
          <w:lang w:val="en-CA"/>
        </w:rPr>
      </w:pPr>
      <w:r w:rsidRPr="00AC477D">
        <w:rPr>
          <w:sz w:val="24"/>
          <w:szCs w:val="24"/>
          <w:lang w:val="en-CA"/>
        </w:rPr>
        <w:t>Metadata</w:t>
      </w:r>
      <w:r w:rsidR="00AC477D" w:rsidRPr="00AC477D">
        <w:rPr>
          <w:sz w:val="24"/>
          <w:szCs w:val="24"/>
          <w:lang w:val="en-CA"/>
        </w:rPr>
        <w:t>:  Da</w:t>
      </w:r>
      <w:r w:rsidRPr="00AC477D">
        <w:rPr>
          <w:sz w:val="24"/>
          <w:szCs w:val="24"/>
          <w:lang w:val="en-CA"/>
        </w:rPr>
        <w:t>ta about data content</w:t>
      </w:r>
      <w:r w:rsidR="00AC477D" w:rsidRPr="00AC477D">
        <w:rPr>
          <w:sz w:val="24"/>
          <w:szCs w:val="24"/>
          <w:lang w:val="en-CA"/>
        </w:rPr>
        <w:t>, i.e. description of specific characteristisc</w:t>
      </w:r>
      <w:r w:rsidR="00A014BE">
        <w:rPr>
          <w:sz w:val="24"/>
          <w:szCs w:val="24"/>
          <w:lang w:val="en-CA"/>
        </w:rPr>
        <w:t>s</w:t>
      </w:r>
      <w:r w:rsidR="00AC477D" w:rsidRPr="00AC477D">
        <w:rPr>
          <w:sz w:val="24"/>
          <w:szCs w:val="24"/>
          <w:lang w:val="en-CA"/>
        </w:rPr>
        <w:t xml:space="preserve"> about an individual data item</w:t>
      </w:r>
      <w:r w:rsidRPr="00AC477D">
        <w:rPr>
          <w:sz w:val="24"/>
          <w:szCs w:val="24"/>
          <w:lang w:val="en-CA"/>
        </w:rPr>
        <w:t>.</w:t>
      </w:r>
      <w:r w:rsidR="00AC477D" w:rsidRPr="00AC477D">
        <w:rPr>
          <w:sz w:val="24"/>
          <w:szCs w:val="24"/>
          <w:lang w:val="en-CA"/>
        </w:rPr>
        <w:t xml:space="preserve"> </w:t>
      </w:r>
    </w:p>
    <w:p w14:paraId="0A0D6943" w14:textId="77777777" w:rsidR="00BF3F43" w:rsidRDefault="00B53271" w:rsidP="00B53271">
      <w:pPr>
        <w:pStyle w:val="ListParagraph"/>
        <w:numPr>
          <w:ilvl w:val="1"/>
          <w:numId w:val="4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Assure integrity on creation:</w:t>
      </w:r>
      <w:r w:rsidR="00AC477D" w:rsidRPr="00BF3F43">
        <w:rPr>
          <w:sz w:val="24"/>
          <w:szCs w:val="24"/>
          <w:lang w:val="en-CA"/>
        </w:rPr>
        <w:t xml:space="preserve"> </w:t>
      </w:r>
      <w:r w:rsidRPr="00BF3F43">
        <w:rPr>
          <w:sz w:val="24"/>
          <w:szCs w:val="24"/>
          <w:lang w:val="en-CA"/>
        </w:rPr>
        <w:t>Technological means</w:t>
      </w:r>
      <w:r w:rsidR="00AC477D" w:rsidRPr="00BF3F43">
        <w:rPr>
          <w:sz w:val="24"/>
          <w:szCs w:val="24"/>
          <w:lang w:val="en-CA"/>
        </w:rPr>
        <w:t>; d</w:t>
      </w:r>
      <w:r w:rsidRPr="00BF3F43">
        <w:rPr>
          <w:sz w:val="24"/>
          <w:szCs w:val="24"/>
          <w:lang w:val="en-CA"/>
        </w:rPr>
        <w:t>ocumentation (processes)</w:t>
      </w:r>
      <w:r w:rsidR="00AC477D" w:rsidRPr="00BF3F43">
        <w:rPr>
          <w:sz w:val="24"/>
          <w:szCs w:val="24"/>
          <w:lang w:val="en-CA"/>
        </w:rPr>
        <w:t>; s</w:t>
      </w:r>
      <w:r w:rsidRPr="00BF3F43">
        <w:rPr>
          <w:sz w:val="24"/>
          <w:szCs w:val="24"/>
          <w:lang w:val="en-CA"/>
        </w:rPr>
        <w:t>tatutory presumptions (For example – a bank document would be presumed to have credibility)</w:t>
      </w:r>
    </w:p>
    <w:p w14:paraId="4AC951E5" w14:textId="3F8BF506" w:rsidR="00B53271" w:rsidRPr="00BF3F43" w:rsidRDefault="00B53271" w:rsidP="00B53271">
      <w:pPr>
        <w:pStyle w:val="ListParagraph"/>
        <w:numPr>
          <w:ilvl w:val="1"/>
          <w:numId w:val="4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Demonstrate integrity at time of use:</w:t>
      </w:r>
    </w:p>
    <w:p w14:paraId="26508D58" w14:textId="17CD458F" w:rsidR="00B53271" w:rsidRPr="00BF3F43" w:rsidRDefault="00B53271" w:rsidP="00BF3F43">
      <w:pPr>
        <w:pStyle w:val="ListParagraph"/>
        <w:numPr>
          <w:ilvl w:val="2"/>
          <w:numId w:val="4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Metadata</w:t>
      </w:r>
    </w:p>
    <w:p w14:paraId="35D29B30" w14:textId="5A4FC3D8" w:rsidR="00B53271" w:rsidRPr="00BF3F43" w:rsidRDefault="00B53271" w:rsidP="00BF3F43">
      <w:pPr>
        <w:pStyle w:val="ListParagraph"/>
        <w:numPr>
          <w:ilvl w:val="2"/>
          <w:numId w:val="4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Documentation (processes)</w:t>
      </w:r>
    </w:p>
    <w:p w14:paraId="1723FA8D" w14:textId="3B954732" w:rsidR="00B53271" w:rsidRPr="00BF3F43" w:rsidRDefault="00B53271" w:rsidP="00BF3F43">
      <w:pPr>
        <w:pStyle w:val="ListParagraph"/>
        <w:numPr>
          <w:ilvl w:val="2"/>
          <w:numId w:val="4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Affidavit (credibility)</w:t>
      </w:r>
    </w:p>
    <w:p w14:paraId="41192064" w14:textId="6251F9FE" w:rsidR="00B53271" w:rsidRPr="00BF3F43" w:rsidRDefault="00B53271" w:rsidP="00BF3F43">
      <w:pPr>
        <w:pStyle w:val="ListParagraph"/>
        <w:numPr>
          <w:ilvl w:val="2"/>
          <w:numId w:val="4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Expert</w:t>
      </w:r>
    </w:p>
    <w:p w14:paraId="68D925B3" w14:textId="33E563F6" w:rsidR="00B53271" w:rsidRPr="00BF3F43" w:rsidRDefault="00B53271" w:rsidP="00BF3F43">
      <w:pPr>
        <w:pStyle w:val="ListParagraph"/>
        <w:numPr>
          <w:ilvl w:val="2"/>
          <w:numId w:val="4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Witness</w:t>
      </w:r>
    </w:p>
    <w:p w14:paraId="7DF072AA" w14:textId="15EB357C" w:rsidR="00B53271" w:rsidRPr="00BF3F43" w:rsidRDefault="00B53271" w:rsidP="00BF3F43">
      <w:pPr>
        <w:pStyle w:val="ListParagraph"/>
        <w:numPr>
          <w:ilvl w:val="2"/>
          <w:numId w:val="4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Internal logic</w:t>
      </w:r>
    </w:p>
    <w:p w14:paraId="7B6F8254" w14:textId="77777777" w:rsidR="00B53271" w:rsidRPr="00B3201D" w:rsidRDefault="00B53271" w:rsidP="00B53271">
      <w:pPr>
        <w:rPr>
          <w:sz w:val="24"/>
          <w:szCs w:val="24"/>
          <w:lang w:val="en-CA"/>
        </w:rPr>
      </w:pPr>
    </w:p>
    <w:p w14:paraId="135FA42B" w14:textId="006FF303" w:rsidR="00B53271" w:rsidRPr="00BF3F43" w:rsidRDefault="00B53271" w:rsidP="00B53271">
      <w:pPr>
        <w:rPr>
          <w:sz w:val="24"/>
          <w:szCs w:val="24"/>
          <w:u w:val="single"/>
          <w:lang w:val="en-CA"/>
        </w:rPr>
      </w:pPr>
      <w:r w:rsidRPr="00BF3F43">
        <w:rPr>
          <w:sz w:val="24"/>
          <w:szCs w:val="24"/>
          <w:u w:val="single"/>
          <w:lang w:val="en-CA"/>
        </w:rPr>
        <w:t>Second Scenario:  During a hearing, a party wants to use a Wikipedia page as evidence.</w:t>
      </w:r>
    </w:p>
    <w:p w14:paraId="1219BCE2" w14:textId="77777777" w:rsidR="00B53271" w:rsidRDefault="00B53271" w:rsidP="00B53271">
      <w:pPr>
        <w:rPr>
          <w:sz w:val="24"/>
          <w:szCs w:val="24"/>
          <w:lang w:val="en-CA"/>
        </w:rPr>
      </w:pPr>
    </w:p>
    <w:p w14:paraId="06BB998B" w14:textId="65FE2AAF" w:rsidR="00BF3F43" w:rsidRPr="00B3201D" w:rsidRDefault="00BF3F43" w:rsidP="00B5327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Mr. Gregory canvassed the following questions:</w:t>
      </w:r>
    </w:p>
    <w:p w14:paraId="61CA6373" w14:textId="017C4911" w:rsidR="00B53271" w:rsidRPr="00B3201D" w:rsidRDefault="00B53271" w:rsidP="00B53271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lastRenderedPageBreak/>
        <w:t>Will you accept this(ese) pages/pictures?</w:t>
      </w:r>
    </w:p>
    <w:p w14:paraId="2D5DC5DC" w14:textId="5F8EE6E1" w:rsidR="00B53271" w:rsidRPr="00B3201D" w:rsidRDefault="00B53271" w:rsidP="00B53271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What will you have to verify? How?</w:t>
      </w:r>
    </w:p>
    <w:p w14:paraId="04444343" w14:textId="1DCB5F6E" w:rsidR="00B53271" w:rsidRPr="00B3201D" w:rsidRDefault="00B53271" w:rsidP="00B53271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What is Wikipedia/Google Street View etc?  More and more</w:t>
      </w:r>
      <w:r w:rsidR="00F36AC1">
        <w:rPr>
          <w:sz w:val="24"/>
          <w:szCs w:val="24"/>
          <w:lang w:val="en-CA"/>
        </w:rPr>
        <w:t xml:space="preserve"> social media evidence </w:t>
      </w:r>
      <w:r w:rsidRPr="00B3201D">
        <w:rPr>
          <w:sz w:val="24"/>
          <w:szCs w:val="24"/>
          <w:lang w:val="en-CA"/>
        </w:rPr>
        <w:t>used in court in Canada.  Why?</w:t>
      </w:r>
    </w:p>
    <w:p w14:paraId="0885B99D" w14:textId="1D6418A9" w:rsidR="00B53271" w:rsidRPr="00B3201D" w:rsidRDefault="00B53271" w:rsidP="00B53271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Wikipedia makes no guarantee of validity</w:t>
      </w:r>
    </w:p>
    <w:p w14:paraId="2774C30A" w14:textId="3E21A271" w:rsidR="00B53271" w:rsidRPr="00B3201D" w:rsidRDefault="00F36AC1" w:rsidP="00B53271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Check r</w:t>
      </w:r>
      <w:r w:rsidR="00B53271" w:rsidRPr="00B3201D">
        <w:rPr>
          <w:sz w:val="24"/>
          <w:szCs w:val="24"/>
          <w:lang w:val="en-CA"/>
        </w:rPr>
        <w:t>evision history</w:t>
      </w:r>
      <w:r w:rsidR="00BF3F43">
        <w:rPr>
          <w:sz w:val="24"/>
          <w:szCs w:val="24"/>
          <w:lang w:val="en-CA"/>
        </w:rPr>
        <w:t xml:space="preserve">: </w:t>
      </w:r>
      <w:r>
        <w:rPr>
          <w:sz w:val="24"/>
          <w:szCs w:val="24"/>
          <w:lang w:val="en-CA"/>
        </w:rPr>
        <w:t>A</w:t>
      </w:r>
      <w:r w:rsidR="00B53271" w:rsidRPr="00B3201D">
        <w:rPr>
          <w:sz w:val="24"/>
          <w:szCs w:val="24"/>
          <w:lang w:val="en-CA"/>
        </w:rPr>
        <w:t xml:space="preserve">nyone can go in and change </w:t>
      </w:r>
      <w:r>
        <w:rPr>
          <w:sz w:val="24"/>
          <w:szCs w:val="24"/>
          <w:lang w:val="en-CA"/>
        </w:rPr>
        <w:t>almost any</w:t>
      </w:r>
      <w:r w:rsidR="00B53271" w:rsidRPr="00B3201D">
        <w:rPr>
          <w:sz w:val="24"/>
          <w:szCs w:val="24"/>
          <w:lang w:val="en-CA"/>
        </w:rPr>
        <w:t xml:space="preserve"> Wikipedia page</w:t>
      </w:r>
    </w:p>
    <w:p w14:paraId="4A3E1AB0" w14:textId="1E7A55BF" w:rsidR="00B53271" w:rsidRPr="00BF3F43" w:rsidRDefault="00B53271" w:rsidP="00B53271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Wayback Machine</w:t>
      </w:r>
      <w:r w:rsidR="00BF3F43" w:rsidRPr="00BF3F43">
        <w:rPr>
          <w:sz w:val="24"/>
          <w:szCs w:val="24"/>
          <w:lang w:val="en-CA"/>
        </w:rPr>
        <w:t>: I</w:t>
      </w:r>
      <w:r w:rsidRPr="00BF3F43">
        <w:rPr>
          <w:sz w:val="24"/>
          <w:szCs w:val="24"/>
          <w:lang w:val="en-CA"/>
        </w:rPr>
        <w:t>nternet page archiving</w:t>
      </w:r>
      <w:r w:rsidR="00BF3F43" w:rsidRPr="00BF3F43">
        <w:rPr>
          <w:sz w:val="24"/>
          <w:szCs w:val="24"/>
          <w:lang w:val="en-CA"/>
        </w:rPr>
        <w:t xml:space="preserve">  </w:t>
      </w:r>
      <w:r w:rsidR="00BF3F43">
        <w:rPr>
          <w:sz w:val="24"/>
          <w:szCs w:val="24"/>
          <w:lang w:val="en-CA"/>
        </w:rPr>
        <w:t xml:space="preserve">See </w:t>
      </w:r>
      <w:r w:rsidRPr="00BF3F43">
        <w:rPr>
          <w:i/>
          <w:sz w:val="24"/>
          <w:szCs w:val="24"/>
          <w:lang w:val="en-CA"/>
        </w:rPr>
        <w:t>ITV Technologies Inc.</w:t>
      </w:r>
      <w:r w:rsidRPr="00BF3F43">
        <w:rPr>
          <w:sz w:val="24"/>
          <w:szCs w:val="24"/>
          <w:lang w:val="en-CA"/>
        </w:rPr>
        <w:t xml:space="preserve"> v. </w:t>
      </w:r>
      <w:r w:rsidRPr="00BF3F43">
        <w:rPr>
          <w:i/>
          <w:sz w:val="24"/>
          <w:szCs w:val="24"/>
          <w:lang w:val="en-CA"/>
        </w:rPr>
        <w:t>WIC TV</w:t>
      </w:r>
      <w:r w:rsidR="00BF3F43">
        <w:rPr>
          <w:i/>
          <w:sz w:val="24"/>
          <w:szCs w:val="24"/>
          <w:lang w:val="en-CA"/>
        </w:rPr>
        <w:t xml:space="preserve"> </w:t>
      </w:r>
      <w:r w:rsidR="00BF3F43">
        <w:rPr>
          <w:sz w:val="24"/>
          <w:szCs w:val="24"/>
          <w:lang w:val="en-CA"/>
        </w:rPr>
        <w:t>(2003 case)</w:t>
      </w:r>
    </w:p>
    <w:p w14:paraId="28244B4D" w14:textId="77777777" w:rsidR="00B53271" w:rsidRDefault="00B53271" w:rsidP="00B53271">
      <w:pPr>
        <w:rPr>
          <w:sz w:val="24"/>
          <w:szCs w:val="24"/>
          <w:lang w:val="en-CA"/>
        </w:rPr>
      </w:pPr>
    </w:p>
    <w:p w14:paraId="5DE0F8F4" w14:textId="77777777" w:rsidR="00BF3F43" w:rsidRPr="00B3201D" w:rsidRDefault="00BF3F43" w:rsidP="00B53271">
      <w:pPr>
        <w:rPr>
          <w:sz w:val="24"/>
          <w:szCs w:val="24"/>
          <w:lang w:val="en-CA"/>
        </w:rPr>
      </w:pPr>
    </w:p>
    <w:p w14:paraId="5F02F5BC" w14:textId="77777777" w:rsidR="00B53271" w:rsidRDefault="00B53271" w:rsidP="00B53271">
      <w:pPr>
        <w:rPr>
          <w:sz w:val="24"/>
          <w:szCs w:val="24"/>
          <w:u w:val="single"/>
          <w:lang w:val="en-CA"/>
        </w:rPr>
      </w:pPr>
      <w:r w:rsidRPr="00BF3F43">
        <w:rPr>
          <w:sz w:val="24"/>
          <w:szCs w:val="24"/>
          <w:u w:val="single"/>
          <w:lang w:val="en-CA"/>
        </w:rPr>
        <w:t>Third Scenario:  a party wants to produce an extract page from Facebook</w:t>
      </w:r>
    </w:p>
    <w:p w14:paraId="348E8230" w14:textId="77777777" w:rsidR="00BF3F43" w:rsidRDefault="00BF3F43" w:rsidP="00B53271">
      <w:pPr>
        <w:rPr>
          <w:sz w:val="24"/>
          <w:szCs w:val="24"/>
          <w:u w:val="single"/>
          <w:lang w:val="en-CA"/>
        </w:rPr>
      </w:pPr>
    </w:p>
    <w:p w14:paraId="55846A8F" w14:textId="77777777" w:rsidR="00BF3F43" w:rsidRPr="00B3201D" w:rsidRDefault="00BF3F43" w:rsidP="00BF3F4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Mr. Gregory canvassed the following questions:</w:t>
      </w:r>
    </w:p>
    <w:p w14:paraId="2645A3EC" w14:textId="0F188A64" w:rsidR="006964E1" w:rsidRPr="00B3201D" w:rsidRDefault="00B53271" w:rsidP="006964E1">
      <w:pPr>
        <w:pStyle w:val="ListParagraph"/>
        <w:numPr>
          <w:ilvl w:val="0"/>
          <w:numId w:val="8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Will you accept the extract (1) as primar</w:t>
      </w:r>
      <w:r w:rsidR="00BF3F43">
        <w:rPr>
          <w:sz w:val="24"/>
          <w:szCs w:val="24"/>
          <w:lang w:val="en-CA"/>
        </w:rPr>
        <w:t>y evidence,</w:t>
      </w:r>
      <w:r w:rsidR="006964E1" w:rsidRPr="00B3201D">
        <w:rPr>
          <w:sz w:val="24"/>
          <w:szCs w:val="24"/>
          <w:lang w:val="en-CA"/>
        </w:rPr>
        <w:t xml:space="preserve"> (2) to challenge a testimony?</w:t>
      </w:r>
    </w:p>
    <w:p w14:paraId="6FE3CB7A" w14:textId="77777777" w:rsidR="00BF3F43" w:rsidRDefault="006964E1" w:rsidP="006964E1">
      <w:pPr>
        <w:pStyle w:val="ListParagraph"/>
        <w:numPr>
          <w:ilvl w:val="0"/>
          <w:numId w:val="8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What will you have to verify? How?</w:t>
      </w:r>
      <w:r w:rsidR="00BF3F43">
        <w:rPr>
          <w:sz w:val="24"/>
          <w:szCs w:val="24"/>
          <w:lang w:val="en-CA"/>
        </w:rPr>
        <w:t xml:space="preserve"> </w:t>
      </w:r>
    </w:p>
    <w:p w14:paraId="568141EB" w14:textId="77777777" w:rsidR="00BF3F43" w:rsidRDefault="00BF3F43" w:rsidP="006964E1">
      <w:pPr>
        <w:pStyle w:val="ListParagraph"/>
        <w:numPr>
          <w:ilvl w:val="0"/>
          <w:numId w:val="8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 xml:space="preserve">Consider </w:t>
      </w:r>
      <w:r w:rsidR="006964E1" w:rsidRPr="00BF3F43">
        <w:rPr>
          <w:sz w:val="24"/>
          <w:szCs w:val="24"/>
          <w:lang w:val="en-CA"/>
        </w:rPr>
        <w:t>Facebook</w:t>
      </w:r>
      <w:r w:rsidRPr="00BF3F43">
        <w:rPr>
          <w:sz w:val="24"/>
          <w:szCs w:val="24"/>
          <w:lang w:val="en-CA"/>
        </w:rPr>
        <w:t xml:space="preserve"> p</w:t>
      </w:r>
      <w:r w:rsidR="006964E1" w:rsidRPr="00BF3F43">
        <w:rPr>
          <w:sz w:val="24"/>
          <w:szCs w:val="24"/>
          <w:lang w:val="en-CA"/>
        </w:rPr>
        <w:t xml:space="preserve">ublic vs. </w:t>
      </w:r>
      <w:r w:rsidRPr="00BF3F43">
        <w:rPr>
          <w:sz w:val="24"/>
          <w:szCs w:val="24"/>
          <w:lang w:val="en-CA"/>
        </w:rPr>
        <w:t>p</w:t>
      </w:r>
      <w:r w:rsidR="006964E1" w:rsidRPr="00BF3F43">
        <w:rPr>
          <w:sz w:val="24"/>
          <w:szCs w:val="24"/>
          <w:lang w:val="en-CA"/>
        </w:rPr>
        <w:t>rivate debate</w:t>
      </w:r>
      <w:r w:rsidRPr="00BF3F43">
        <w:rPr>
          <w:sz w:val="24"/>
          <w:szCs w:val="24"/>
          <w:lang w:val="en-CA"/>
        </w:rPr>
        <w:t xml:space="preserve">. </w:t>
      </w:r>
    </w:p>
    <w:p w14:paraId="131C7F3B" w14:textId="7869FE2E" w:rsidR="006964E1" w:rsidRPr="00BF3F43" w:rsidRDefault="006964E1" w:rsidP="006964E1">
      <w:pPr>
        <w:pStyle w:val="ListParagraph"/>
        <w:numPr>
          <w:ilvl w:val="0"/>
          <w:numId w:val="8"/>
        </w:numPr>
        <w:rPr>
          <w:sz w:val="24"/>
          <w:szCs w:val="24"/>
          <w:lang w:val="en-CA"/>
        </w:rPr>
      </w:pPr>
      <w:r w:rsidRPr="00BF3F43">
        <w:rPr>
          <w:sz w:val="24"/>
          <w:szCs w:val="24"/>
          <w:lang w:val="en-CA"/>
        </w:rPr>
        <w:t>Is the information obtained by fraudulent methods? Does that make the evidence unusable?  “Comparative Fault Analysis”</w:t>
      </w:r>
      <w:r w:rsidR="00BF3F43">
        <w:rPr>
          <w:sz w:val="24"/>
          <w:szCs w:val="24"/>
          <w:lang w:val="en-CA"/>
        </w:rPr>
        <w:t>.</w:t>
      </w:r>
    </w:p>
    <w:p w14:paraId="6FEC79EA" w14:textId="77777777" w:rsidR="006964E1" w:rsidRDefault="006964E1" w:rsidP="006964E1">
      <w:pPr>
        <w:rPr>
          <w:sz w:val="24"/>
          <w:szCs w:val="24"/>
          <w:lang w:val="en-CA"/>
        </w:rPr>
      </w:pPr>
    </w:p>
    <w:p w14:paraId="2C889021" w14:textId="77777777" w:rsidR="00A014BE" w:rsidRPr="00B3201D" w:rsidRDefault="00A014BE" w:rsidP="006964E1">
      <w:pPr>
        <w:rPr>
          <w:sz w:val="24"/>
          <w:szCs w:val="24"/>
          <w:lang w:val="en-CA"/>
        </w:rPr>
      </w:pPr>
    </w:p>
    <w:p w14:paraId="5E0DF0C7" w14:textId="300F06A4" w:rsidR="006964E1" w:rsidRPr="00BF3F43" w:rsidRDefault="006964E1" w:rsidP="006964E1">
      <w:pPr>
        <w:rPr>
          <w:sz w:val="24"/>
          <w:szCs w:val="24"/>
          <w:u w:val="single"/>
          <w:lang w:val="en-CA"/>
        </w:rPr>
      </w:pPr>
      <w:r w:rsidRPr="00BF3F43">
        <w:rPr>
          <w:sz w:val="24"/>
          <w:szCs w:val="24"/>
          <w:u w:val="single"/>
          <w:lang w:val="en-CA"/>
        </w:rPr>
        <w:t xml:space="preserve">Fourth Scenario:  </w:t>
      </w:r>
      <w:r w:rsidR="00BF3F43">
        <w:rPr>
          <w:sz w:val="24"/>
          <w:szCs w:val="24"/>
          <w:u w:val="single"/>
          <w:lang w:val="en-CA"/>
        </w:rPr>
        <w:t>E</w:t>
      </w:r>
      <w:r w:rsidRPr="00BF3F43">
        <w:rPr>
          <w:sz w:val="24"/>
          <w:szCs w:val="24"/>
          <w:u w:val="single"/>
          <w:lang w:val="en-CA"/>
        </w:rPr>
        <w:t>lectronic media in the hearing?</w:t>
      </w:r>
    </w:p>
    <w:p w14:paraId="50A0E585" w14:textId="77777777" w:rsidR="00BF3F43" w:rsidRDefault="00BF3F43" w:rsidP="00BF3F43">
      <w:pPr>
        <w:rPr>
          <w:sz w:val="24"/>
          <w:szCs w:val="24"/>
          <w:lang w:val="en-CA"/>
        </w:rPr>
      </w:pPr>
    </w:p>
    <w:p w14:paraId="6E446343" w14:textId="77777777" w:rsidR="00BF3F43" w:rsidRPr="00B3201D" w:rsidRDefault="00BF3F43" w:rsidP="00BF3F4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Mr. Gregory canvassed the following questions:</w:t>
      </w:r>
    </w:p>
    <w:p w14:paraId="06D45A8F" w14:textId="6619A7F5" w:rsidR="006964E1" w:rsidRPr="00B3201D" w:rsidRDefault="006964E1" w:rsidP="006964E1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 xml:space="preserve">Can we tweet or </w:t>
      </w:r>
      <w:r w:rsidR="00BF3F43">
        <w:rPr>
          <w:sz w:val="24"/>
          <w:szCs w:val="24"/>
          <w:lang w:val="en-CA"/>
        </w:rPr>
        <w:t xml:space="preserve">use </w:t>
      </w:r>
      <w:r w:rsidRPr="00B3201D">
        <w:rPr>
          <w:sz w:val="24"/>
          <w:szCs w:val="24"/>
          <w:lang w:val="en-CA"/>
        </w:rPr>
        <w:t>other</w:t>
      </w:r>
      <w:r w:rsidR="00BF3F43">
        <w:rPr>
          <w:sz w:val="24"/>
          <w:szCs w:val="24"/>
          <w:lang w:val="en-CA"/>
        </w:rPr>
        <w:t xml:space="preserve"> similar electronic method</w:t>
      </w:r>
      <w:r w:rsidRPr="00B3201D">
        <w:rPr>
          <w:sz w:val="24"/>
          <w:szCs w:val="24"/>
          <w:lang w:val="en-CA"/>
        </w:rPr>
        <w:t xml:space="preserve"> during hearing?</w:t>
      </w:r>
    </w:p>
    <w:p w14:paraId="797FFB0C" w14:textId="014D51BA" w:rsidR="006964E1" w:rsidRPr="00B3201D" w:rsidRDefault="006964E1" w:rsidP="006964E1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Are there different rules for different classes (accredited media vs. public)</w:t>
      </w:r>
      <w:r w:rsidR="00BF3F43">
        <w:rPr>
          <w:sz w:val="24"/>
          <w:szCs w:val="24"/>
          <w:lang w:val="en-CA"/>
        </w:rPr>
        <w:t>?</w:t>
      </w:r>
    </w:p>
    <w:p w14:paraId="764C546C" w14:textId="344746E7" w:rsidR="006964E1" w:rsidRPr="00B3201D" w:rsidRDefault="006964E1" w:rsidP="006964E1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 xml:space="preserve">Can a judge have a </w:t>
      </w:r>
      <w:r w:rsidR="00D93D1D" w:rsidRPr="00B3201D">
        <w:rPr>
          <w:sz w:val="24"/>
          <w:szCs w:val="24"/>
          <w:lang w:val="en-CA"/>
        </w:rPr>
        <w:t>Facebook</w:t>
      </w:r>
      <w:r w:rsidRPr="00B3201D">
        <w:rPr>
          <w:sz w:val="24"/>
          <w:szCs w:val="24"/>
          <w:lang w:val="en-CA"/>
        </w:rPr>
        <w:t xml:space="preserve"> page?</w:t>
      </w:r>
    </w:p>
    <w:p w14:paraId="7F0613EB" w14:textId="6909F3ED" w:rsidR="006964E1" w:rsidRPr="00B3201D" w:rsidRDefault="006964E1" w:rsidP="006964E1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Can adjudicators be “</w:t>
      </w:r>
      <w:r w:rsidR="00D93D1D" w:rsidRPr="00B3201D">
        <w:rPr>
          <w:sz w:val="24"/>
          <w:szCs w:val="24"/>
          <w:lang w:val="en-CA"/>
        </w:rPr>
        <w:t>Facebook</w:t>
      </w:r>
      <w:r w:rsidRPr="00B3201D">
        <w:rPr>
          <w:sz w:val="24"/>
          <w:szCs w:val="24"/>
          <w:lang w:val="en-CA"/>
        </w:rPr>
        <w:t xml:space="preserve"> friends” with counsel or representatives of parties?</w:t>
      </w:r>
    </w:p>
    <w:p w14:paraId="5A6E6FF4" w14:textId="1426EDF3" w:rsidR="006964E1" w:rsidRPr="00B3201D" w:rsidRDefault="006964E1" w:rsidP="006964E1">
      <w:pPr>
        <w:pStyle w:val="ListParagraph"/>
        <w:numPr>
          <w:ilvl w:val="0"/>
          <w:numId w:val="9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Should decisions be released on social media platforms?</w:t>
      </w:r>
    </w:p>
    <w:p w14:paraId="3C473E1F" w14:textId="77777777" w:rsidR="006964E1" w:rsidRPr="00B3201D" w:rsidRDefault="006964E1" w:rsidP="006964E1">
      <w:pPr>
        <w:rPr>
          <w:sz w:val="24"/>
          <w:szCs w:val="24"/>
          <w:lang w:val="en-CA"/>
        </w:rPr>
      </w:pPr>
    </w:p>
    <w:p w14:paraId="263DB80F" w14:textId="730E23A7" w:rsidR="006964E1" w:rsidRPr="00B3201D" w:rsidRDefault="00BF3F43" w:rsidP="006964E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Consider p</w:t>
      </w:r>
      <w:r w:rsidR="006964E1" w:rsidRPr="00B3201D">
        <w:rPr>
          <w:sz w:val="24"/>
          <w:szCs w:val="24"/>
          <w:lang w:val="en-CA"/>
        </w:rPr>
        <w:t>rinciples for e-media in the hearing room</w:t>
      </w:r>
      <w:r>
        <w:rPr>
          <w:sz w:val="24"/>
          <w:szCs w:val="24"/>
          <w:lang w:val="en-CA"/>
        </w:rPr>
        <w:t>:</w:t>
      </w:r>
      <w:r w:rsidR="006964E1" w:rsidRPr="00B3201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A</w:t>
      </w:r>
      <w:r w:rsidR="006964E1" w:rsidRPr="00B3201D">
        <w:rPr>
          <w:sz w:val="24"/>
          <w:szCs w:val="24"/>
          <w:lang w:val="en-CA"/>
        </w:rPr>
        <w:t xml:space="preserve">re there different classes of people in the hearing room?  What are the consequences for publishing hearing decisions or proceedings during the hearing?  Could it taint witnesses </w:t>
      </w:r>
      <w:r>
        <w:rPr>
          <w:sz w:val="24"/>
          <w:szCs w:val="24"/>
          <w:lang w:val="en-CA"/>
        </w:rPr>
        <w:t xml:space="preserve">who are </w:t>
      </w:r>
      <w:r w:rsidR="006964E1" w:rsidRPr="00B3201D">
        <w:rPr>
          <w:sz w:val="24"/>
          <w:szCs w:val="24"/>
          <w:lang w:val="en-CA"/>
        </w:rPr>
        <w:t>yet to testify?</w:t>
      </w:r>
    </w:p>
    <w:p w14:paraId="722D7FA0" w14:textId="77777777" w:rsidR="006964E1" w:rsidRPr="00B3201D" w:rsidRDefault="006964E1" w:rsidP="006964E1">
      <w:pPr>
        <w:rPr>
          <w:sz w:val="24"/>
          <w:szCs w:val="24"/>
          <w:lang w:val="en-CA"/>
        </w:rPr>
      </w:pPr>
    </w:p>
    <w:p w14:paraId="7AFDCEA3" w14:textId="7A4FAE5C" w:rsidR="006964E1" w:rsidRPr="00B3201D" w:rsidRDefault="006964E1" w:rsidP="006964E1">
      <w:p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Publishing decisions on Social Media</w:t>
      </w:r>
      <w:r w:rsidR="00BF3F43">
        <w:rPr>
          <w:sz w:val="24"/>
          <w:szCs w:val="24"/>
          <w:lang w:val="en-CA"/>
        </w:rPr>
        <w:t xml:space="preserve"> are a</w:t>
      </w:r>
      <w:r w:rsidRPr="00B3201D">
        <w:rPr>
          <w:sz w:val="24"/>
          <w:szCs w:val="24"/>
          <w:lang w:val="en-CA"/>
        </w:rPr>
        <w:t>vailable from:</w:t>
      </w:r>
    </w:p>
    <w:p w14:paraId="2B1553DD" w14:textId="77777777" w:rsidR="006964E1" w:rsidRPr="00B3201D" w:rsidRDefault="006964E1" w:rsidP="006964E1">
      <w:pPr>
        <w:rPr>
          <w:sz w:val="24"/>
          <w:szCs w:val="24"/>
          <w:lang w:val="en-CA"/>
        </w:rPr>
      </w:pPr>
    </w:p>
    <w:p w14:paraId="48B46D2C" w14:textId="0A524600" w:rsidR="006964E1" w:rsidRPr="00B3201D" w:rsidRDefault="006964E1" w:rsidP="006964E1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Supreme Court</w:t>
      </w:r>
    </w:p>
    <w:p w14:paraId="4CE86407" w14:textId="34E27C61" w:rsidR="006964E1" w:rsidRPr="00B3201D" w:rsidRDefault="006964E1" w:rsidP="006964E1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>From the Cloud</w:t>
      </w:r>
    </w:p>
    <w:p w14:paraId="5395CCE6" w14:textId="192216B1" w:rsidR="006964E1" w:rsidRPr="00B3201D" w:rsidRDefault="006964E1" w:rsidP="006964E1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B3201D">
        <w:rPr>
          <w:sz w:val="24"/>
          <w:szCs w:val="24"/>
          <w:lang w:val="en-CA"/>
        </w:rPr>
        <w:t xml:space="preserve">Government  </w:t>
      </w:r>
    </w:p>
    <w:p w14:paraId="6BFE62D3" w14:textId="77777777" w:rsidR="006964E1" w:rsidRPr="00B3201D" w:rsidRDefault="006964E1" w:rsidP="006964E1">
      <w:pPr>
        <w:rPr>
          <w:sz w:val="24"/>
          <w:szCs w:val="24"/>
          <w:lang w:val="en-CA"/>
        </w:rPr>
      </w:pPr>
    </w:p>
    <w:p w14:paraId="5EE3949F" w14:textId="77777777" w:rsidR="00B53271" w:rsidRPr="00B3201D" w:rsidRDefault="00B53271" w:rsidP="00B53271">
      <w:pPr>
        <w:rPr>
          <w:sz w:val="24"/>
          <w:szCs w:val="24"/>
          <w:lang w:val="en-CA"/>
        </w:rPr>
      </w:pPr>
    </w:p>
    <w:sectPr w:rsidR="00B53271" w:rsidRPr="00B3201D" w:rsidSect="00C50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2108D" w14:textId="77777777" w:rsidR="00033AD7" w:rsidRDefault="00033AD7" w:rsidP="00246E7B">
      <w:r>
        <w:separator/>
      </w:r>
    </w:p>
  </w:endnote>
  <w:endnote w:type="continuationSeparator" w:id="0">
    <w:p w14:paraId="10C4F142" w14:textId="77777777" w:rsidR="00033AD7" w:rsidRDefault="00033AD7" w:rsidP="0024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4538" w14:textId="77777777" w:rsidR="00246E7B" w:rsidRDefault="00246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4783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1263BBDC" w14:textId="5B466C23" w:rsidR="00246E7B" w:rsidRDefault="00246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20F5C" w14:textId="77777777" w:rsidR="00246E7B" w:rsidRDefault="00246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FFD2D" w14:textId="77777777" w:rsidR="00246E7B" w:rsidRDefault="00246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70E5E" w14:textId="77777777" w:rsidR="00033AD7" w:rsidRDefault="00033AD7" w:rsidP="00246E7B">
      <w:r>
        <w:separator/>
      </w:r>
    </w:p>
  </w:footnote>
  <w:footnote w:type="continuationSeparator" w:id="0">
    <w:p w14:paraId="453FFCC1" w14:textId="77777777" w:rsidR="00033AD7" w:rsidRDefault="00033AD7" w:rsidP="0024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EE80" w14:textId="77777777" w:rsidR="00246E7B" w:rsidRDefault="00246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86529" w14:textId="77777777" w:rsidR="00246E7B" w:rsidRDefault="00246E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1C49" w14:textId="77777777" w:rsidR="00246E7B" w:rsidRDefault="00246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E3E"/>
    <w:multiLevelType w:val="hybridMultilevel"/>
    <w:tmpl w:val="88FE0630"/>
    <w:lvl w:ilvl="0" w:tplc="670A60D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A24FFC"/>
    <w:multiLevelType w:val="hybridMultilevel"/>
    <w:tmpl w:val="93048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0955"/>
    <w:multiLevelType w:val="hybridMultilevel"/>
    <w:tmpl w:val="5B30BF5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C557DB4"/>
    <w:multiLevelType w:val="hybridMultilevel"/>
    <w:tmpl w:val="876CC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72AB"/>
    <w:multiLevelType w:val="hybridMultilevel"/>
    <w:tmpl w:val="97482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22DBE"/>
    <w:multiLevelType w:val="hybridMultilevel"/>
    <w:tmpl w:val="1F6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20A4C"/>
    <w:multiLevelType w:val="hybridMultilevel"/>
    <w:tmpl w:val="C360E2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2E64A1"/>
    <w:multiLevelType w:val="hybridMultilevel"/>
    <w:tmpl w:val="8116A5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E26BAC"/>
    <w:multiLevelType w:val="hybridMultilevel"/>
    <w:tmpl w:val="EE34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A0E71"/>
    <w:multiLevelType w:val="hybridMultilevel"/>
    <w:tmpl w:val="7F160C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CD"/>
    <w:rsid w:val="00033AD7"/>
    <w:rsid w:val="0006551B"/>
    <w:rsid w:val="000B03CF"/>
    <w:rsid w:val="000F39C3"/>
    <w:rsid w:val="00115C4C"/>
    <w:rsid w:val="0015143C"/>
    <w:rsid w:val="002175D6"/>
    <w:rsid w:val="00246E7B"/>
    <w:rsid w:val="00417781"/>
    <w:rsid w:val="0045492A"/>
    <w:rsid w:val="004C42CD"/>
    <w:rsid w:val="004E2CCB"/>
    <w:rsid w:val="005143CB"/>
    <w:rsid w:val="00593066"/>
    <w:rsid w:val="005E74DE"/>
    <w:rsid w:val="00631DCC"/>
    <w:rsid w:val="006440BE"/>
    <w:rsid w:val="006964E1"/>
    <w:rsid w:val="007344A1"/>
    <w:rsid w:val="00785120"/>
    <w:rsid w:val="007B5408"/>
    <w:rsid w:val="007B6B65"/>
    <w:rsid w:val="008C4AC6"/>
    <w:rsid w:val="00916DEE"/>
    <w:rsid w:val="00A014BE"/>
    <w:rsid w:val="00A14773"/>
    <w:rsid w:val="00AC477D"/>
    <w:rsid w:val="00B3201D"/>
    <w:rsid w:val="00B53271"/>
    <w:rsid w:val="00B53F19"/>
    <w:rsid w:val="00B76982"/>
    <w:rsid w:val="00BD6979"/>
    <w:rsid w:val="00BF3F43"/>
    <w:rsid w:val="00C01B06"/>
    <w:rsid w:val="00C50AFE"/>
    <w:rsid w:val="00C57BE6"/>
    <w:rsid w:val="00CE7714"/>
    <w:rsid w:val="00D606C3"/>
    <w:rsid w:val="00D93D1D"/>
    <w:rsid w:val="00E13F12"/>
    <w:rsid w:val="00E402F1"/>
    <w:rsid w:val="00EB0992"/>
    <w:rsid w:val="00F028CB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C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7B"/>
  </w:style>
  <w:style w:type="paragraph" w:styleId="Footer">
    <w:name w:val="footer"/>
    <w:basedOn w:val="Normal"/>
    <w:link w:val="FooterChar"/>
    <w:uiPriority w:val="99"/>
    <w:unhideWhenUsed/>
    <w:rsid w:val="00246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7B"/>
  </w:style>
  <w:style w:type="paragraph" w:styleId="Footer">
    <w:name w:val="footer"/>
    <w:basedOn w:val="Normal"/>
    <w:link w:val="FooterChar"/>
    <w:uiPriority w:val="99"/>
    <w:unhideWhenUsed/>
    <w:rsid w:val="00246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RE/MAX Hallmark Realty Ltd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Hillmer</dc:creator>
  <cp:lastModifiedBy>Sam</cp:lastModifiedBy>
  <cp:revision>4</cp:revision>
  <cp:lastPrinted>2013-04-22T13:48:00Z</cp:lastPrinted>
  <dcterms:created xsi:type="dcterms:W3CDTF">2014-02-14T14:03:00Z</dcterms:created>
  <dcterms:modified xsi:type="dcterms:W3CDTF">2014-02-14T14:59:00Z</dcterms:modified>
</cp:coreProperties>
</file>